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F29" w:rsidRDefault="00020F29" w:rsidP="00020F29">
      <w:pPr>
        <w:pStyle w:val="Default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Bağlantı İzin Belgesi Başvuru Formu</w:t>
      </w:r>
    </w:p>
    <w:p w:rsidR="00020F29" w:rsidRDefault="00020F29" w:rsidP="00020F29">
      <w:pPr>
        <w:pStyle w:val="Default"/>
        <w:rPr>
          <w:rFonts w:ascii="Times New Roman" w:hAnsi="Times New Roman" w:cs="Times New Roman"/>
          <w:i/>
          <w:color w:val="auto"/>
        </w:rPr>
      </w:pPr>
    </w:p>
    <w:p w:rsidR="00020F29" w:rsidRDefault="00020F29" w:rsidP="00020F29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  <w:proofErr w:type="gramStart"/>
      <w:r>
        <w:rPr>
          <w:rFonts w:ascii="Times New Roman" w:hAnsi="Times New Roman" w:cs="Times New Roman"/>
          <w:i/>
          <w:color w:val="auto"/>
        </w:rPr>
        <w:t>……….</w:t>
      </w:r>
      <w:proofErr w:type="gramEnd"/>
      <w:r>
        <w:rPr>
          <w:rFonts w:ascii="Times New Roman" w:hAnsi="Times New Roman" w:cs="Times New Roman"/>
          <w:i/>
          <w:color w:val="auto"/>
        </w:rPr>
        <w:t xml:space="preserve"> Ada, </w:t>
      </w:r>
      <w:proofErr w:type="gramStart"/>
      <w:r>
        <w:rPr>
          <w:rFonts w:ascii="Times New Roman" w:hAnsi="Times New Roman" w:cs="Times New Roman"/>
          <w:i/>
          <w:color w:val="auto"/>
        </w:rPr>
        <w:t>………….</w:t>
      </w:r>
      <w:proofErr w:type="gramEnd"/>
      <w:r>
        <w:rPr>
          <w:rFonts w:ascii="Times New Roman" w:hAnsi="Times New Roman" w:cs="Times New Roman"/>
          <w:i/>
          <w:color w:val="auto"/>
        </w:rPr>
        <w:t xml:space="preserve"> Parselde bulunan </w:t>
      </w:r>
      <w:proofErr w:type="gramStart"/>
      <w:r>
        <w:rPr>
          <w:rFonts w:ascii="Times New Roman" w:hAnsi="Times New Roman" w:cs="Times New Roman"/>
          <w:i/>
          <w:color w:val="auto"/>
        </w:rPr>
        <w:t>………………………………......….</w:t>
      </w:r>
      <w:proofErr w:type="gramEnd"/>
      <w:r>
        <w:rPr>
          <w:rFonts w:ascii="Times New Roman" w:hAnsi="Times New Roman" w:cs="Times New Roman"/>
          <w:i/>
          <w:color w:val="auto"/>
        </w:rPr>
        <w:t xml:space="preserve"> Firması olarak, Yönetim Kurulunuzca verilecek onay ile birlikte, 4562 sayılı Organize Sanayi Bölgeleri Kanunu’na ve bu kanuna bağlı Uygulama Yönetmeliği’nde belirtilen kurallar ile 2872 sayılı Çevre kanunu ve ilgili yönetmeliklerine ( Su Kirliliği Kontrolü, Hava Kirliliği Kontrolü, Katı Atık Kontrolü, Tehlikeli Atık Kontrolü Yönetmelikleri gibi ) ve Bölgenizce yayınlanan ön arıtma deşarj ölçüm ve uygulama </w:t>
      </w:r>
      <w:proofErr w:type="gramStart"/>
      <w:r>
        <w:rPr>
          <w:rFonts w:ascii="Times New Roman" w:hAnsi="Times New Roman" w:cs="Times New Roman"/>
          <w:i/>
          <w:color w:val="auto"/>
        </w:rPr>
        <w:t>kriterlerine</w:t>
      </w:r>
      <w:proofErr w:type="gramEnd"/>
      <w:r>
        <w:rPr>
          <w:rFonts w:ascii="Times New Roman" w:hAnsi="Times New Roman" w:cs="Times New Roman"/>
          <w:i/>
          <w:color w:val="auto"/>
        </w:rPr>
        <w:t xml:space="preserve"> ve aşağıdaki tabloda yer alan verilerin doğruluğuna firma olarak uyacağımızı taahhüt ederiz. </w:t>
      </w:r>
    </w:p>
    <w:p w:rsidR="00020F29" w:rsidRDefault="00020F29" w:rsidP="00020F29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1700"/>
        <w:gridCol w:w="222"/>
        <w:gridCol w:w="863"/>
        <w:gridCol w:w="484"/>
        <w:gridCol w:w="1361"/>
        <w:gridCol w:w="985"/>
        <w:gridCol w:w="276"/>
      </w:tblGrid>
      <w:tr w:rsidR="00020F29" w:rsidTr="00A749C2">
        <w:trPr>
          <w:trHeight w:val="53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F29" w:rsidRDefault="00020F29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Firma Üretim Sektörü Nedir?</w:t>
            </w:r>
          </w:p>
        </w:tc>
        <w:tc>
          <w:tcPr>
            <w:tcW w:w="5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F29" w:rsidRDefault="00020F29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.........................................................</w:t>
            </w:r>
            <w:proofErr w:type="gram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0F29" w:rsidRDefault="00020F29">
            <w:pPr>
              <w:jc w:val="left"/>
              <w:rPr>
                <w:sz w:val="20"/>
                <w:szCs w:val="20"/>
                <w:lang w:eastAsia="tr-TR"/>
              </w:rPr>
            </w:pPr>
          </w:p>
        </w:tc>
      </w:tr>
      <w:tr w:rsidR="00020F29" w:rsidTr="00A749C2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F29" w:rsidRDefault="00020F29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Firme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Alt üretim Sektörü Nedir?</w:t>
            </w:r>
          </w:p>
        </w:tc>
        <w:tc>
          <w:tcPr>
            <w:tcW w:w="5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29" w:rsidRDefault="00020F29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.........................................................</w:t>
            </w:r>
            <w:proofErr w:type="gramEnd"/>
          </w:p>
          <w:p w:rsidR="00020F29" w:rsidRDefault="00020F29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0F29" w:rsidRDefault="00020F29">
            <w:r>
              <w:t> </w:t>
            </w:r>
          </w:p>
        </w:tc>
      </w:tr>
      <w:tr w:rsidR="00020F29" w:rsidTr="00A749C2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F29" w:rsidRDefault="00020F29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Firma Toplam Çalışan Sayısı Nedir?</w:t>
            </w:r>
          </w:p>
        </w:tc>
        <w:tc>
          <w:tcPr>
            <w:tcW w:w="5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29" w:rsidRDefault="00020F29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.........................................................</w:t>
            </w:r>
            <w:proofErr w:type="gramEnd"/>
          </w:p>
          <w:p w:rsidR="00020F29" w:rsidRDefault="00020F29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0F29" w:rsidRDefault="00020F29">
            <w:r>
              <w:t> </w:t>
            </w:r>
          </w:p>
        </w:tc>
      </w:tr>
      <w:tr w:rsidR="00020F29" w:rsidTr="00A749C2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F29" w:rsidRDefault="00020F29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Vardiya Sayısı Kaçtır?</w:t>
            </w:r>
          </w:p>
        </w:tc>
        <w:tc>
          <w:tcPr>
            <w:tcW w:w="5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29" w:rsidRDefault="00020F29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.........................................................</w:t>
            </w:r>
            <w:proofErr w:type="gramEnd"/>
          </w:p>
          <w:p w:rsidR="00020F29" w:rsidRDefault="00020F29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0F29" w:rsidRDefault="00020F29">
            <w:r>
              <w:t> </w:t>
            </w:r>
          </w:p>
        </w:tc>
      </w:tr>
      <w:tr w:rsidR="00020F29" w:rsidTr="00A749C2">
        <w:trPr>
          <w:trHeight w:val="29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F29" w:rsidRDefault="00020F29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bookmarkStart w:id="0" w:name="_Hlk485118585"/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Su Temin Şekli Nedir?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F29" w:rsidRDefault="00020F29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Şebeke Suyu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F29" w:rsidRDefault="00020F29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........</w:t>
            </w:r>
            <w:proofErr w:type="gramEnd"/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F29" w:rsidRDefault="00020F29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Proses suyu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F29" w:rsidRDefault="00020F29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........</w:t>
            </w:r>
            <w:proofErr w:type="gram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0F29" w:rsidRDefault="00020F29">
            <w:pPr>
              <w:jc w:val="left"/>
              <w:rPr>
                <w:sz w:val="20"/>
                <w:szCs w:val="20"/>
                <w:lang w:eastAsia="tr-TR"/>
              </w:rPr>
            </w:pPr>
          </w:p>
        </w:tc>
      </w:tr>
      <w:tr w:rsidR="00020F29" w:rsidTr="00A749C2">
        <w:trPr>
          <w:trHeight w:val="337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F29" w:rsidRDefault="00020F29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Su Kullanım Miktarı Nedir?  (m</w:t>
            </w: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/Ay)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F29" w:rsidRDefault="00020F29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Şebeke Suyu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F29" w:rsidRDefault="00020F29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........</w:t>
            </w:r>
            <w:proofErr w:type="gramEnd"/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F29" w:rsidRDefault="00020F29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Proses suyu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F29" w:rsidRDefault="00020F29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........</w:t>
            </w:r>
            <w:proofErr w:type="gram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0F29" w:rsidRDefault="00020F29">
            <w:pPr>
              <w:jc w:val="left"/>
              <w:rPr>
                <w:sz w:val="20"/>
                <w:szCs w:val="20"/>
                <w:lang w:eastAsia="tr-TR"/>
              </w:rPr>
            </w:pPr>
          </w:p>
        </w:tc>
      </w:tr>
      <w:bookmarkEnd w:id="0"/>
      <w:tr w:rsidR="00020F29" w:rsidTr="00A749C2">
        <w:trPr>
          <w:trHeight w:val="45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F29" w:rsidRDefault="00020F29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Kuyu suyu Mevcut mu?   Sayısı Nedir?    </w:t>
            </w:r>
          </w:p>
        </w:tc>
        <w:tc>
          <w:tcPr>
            <w:tcW w:w="5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F29" w:rsidRDefault="00020F29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.........................................................</w:t>
            </w:r>
            <w:proofErr w:type="gram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0F29" w:rsidRDefault="00020F29">
            <w:pPr>
              <w:jc w:val="left"/>
              <w:rPr>
                <w:sz w:val="20"/>
                <w:szCs w:val="20"/>
                <w:lang w:eastAsia="tr-TR"/>
              </w:rPr>
            </w:pPr>
          </w:p>
        </w:tc>
      </w:tr>
      <w:tr w:rsidR="00020F29" w:rsidTr="00A749C2">
        <w:trPr>
          <w:trHeight w:val="487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F29" w:rsidRDefault="00020F29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Kuyu suyu Kullanımı                                        Ne Kadar?  (m</w:t>
            </w: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/Ay)</w:t>
            </w:r>
          </w:p>
        </w:tc>
        <w:tc>
          <w:tcPr>
            <w:tcW w:w="5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F29" w:rsidRDefault="00020F29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.........................................................</w:t>
            </w:r>
            <w:proofErr w:type="gram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0F29" w:rsidRDefault="00020F29">
            <w:pPr>
              <w:jc w:val="left"/>
              <w:rPr>
                <w:sz w:val="20"/>
                <w:szCs w:val="20"/>
                <w:lang w:eastAsia="tr-TR"/>
              </w:rPr>
            </w:pPr>
          </w:p>
        </w:tc>
      </w:tr>
      <w:tr w:rsidR="00020F29" w:rsidTr="00A749C2">
        <w:trPr>
          <w:trHeight w:val="339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F29" w:rsidRDefault="00020F29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Kanalizasyon ve Yağmur Suyu                Bağlantı durumu Nedir?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0F29" w:rsidRDefault="00020F29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İkisi Aynı             Kanala Bağlı </w:t>
            </w: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0F29" w:rsidRDefault="00020F29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Ayrı Ayrı Bağlı 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0F29" w:rsidRDefault="00020F29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Bağlı Değil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0F29" w:rsidRDefault="00020F29">
            <w:pPr>
              <w:jc w:val="left"/>
              <w:rPr>
                <w:sz w:val="20"/>
                <w:szCs w:val="20"/>
                <w:lang w:eastAsia="tr-TR"/>
              </w:rPr>
            </w:pPr>
          </w:p>
        </w:tc>
      </w:tr>
      <w:tr w:rsidR="00020F29" w:rsidTr="00A749C2">
        <w:trPr>
          <w:trHeight w:val="33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F29" w:rsidRDefault="00020F29">
            <w:pPr>
              <w:jc w:val="left"/>
              <w:rPr>
                <w:i/>
                <w:sz w:val="20"/>
                <w:szCs w:val="20"/>
                <w:lang w:eastAsia="tr-TR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F29" w:rsidRDefault="00020F29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......................</w:t>
            </w:r>
            <w:proofErr w:type="gramEnd"/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F29" w:rsidRDefault="00020F29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....................</w:t>
            </w:r>
            <w:proofErr w:type="gramEnd"/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F29" w:rsidRDefault="00020F29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............................</w:t>
            </w:r>
            <w:proofErr w:type="gram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0F29" w:rsidRDefault="00020F29">
            <w:pPr>
              <w:jc w:val="left"/>
              <w:rPr>
                <w:sz w:val="20"/>
                <w:szCs w:val="20"/>
                <w:lang w:eastAsia="tr-TR"/>
              </w:rPr>
            </w:pPr>
          </w:p>
        </w:tc>
      </w:tr>
      <w:tr w:rsidR="00A749C2" w:rsidTr="00A749C2">
        <w:trPr>
          <w:trHeight w:val="3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9C2" w:rsidRDefault="00A749C2">
            <w:pPr>
              <w:jc w:val="left"/>
              <w:rPr>
                <w:i/>
                <w:sz w:val="20"/>
                <w:szCs w:val="20"/>
                <w:lang w:eastAsia="tr-TR"/>
              </w:rPr>
            </w:pPr>
            <w:bookmarkStart w:id="1" w:name="OLE_LINK3"/>
            <w:bookmarkStart w:id="2" w:name="OLE_LINK4"/>
            <w:proofErr w:type="spellStart"/>
            <w:r>
              <w:rPr>
                <w:i/>
                <w:sz w:val="20"/>
                <w:szCs w:val="20"/>
                <w:lang w:eastAsia="tr-TR"/>
              </w:rPr>
              <w:t>Atıksu</w:t>
            </w:r>
            <w:proofErr w:type="spellEnd"/>
            <w:r>
              <w:rPr>
                <w:i/>
                <w:sz w:val="20"/>
                <w:szCs w:val="20"/>
                <w:lang w:eastAsia="tr-TR"/>
              </w:rPr>
              <w:t xml:space="preserve"> Parsel </w:t>
            </w:r>
            <w:proofErr w:type="spellStart"/>
            <w:r>
              <w:rPr>
                <w:i/>
                <w:sz w:val="20"/>
                <w:szCs w:val="20"/>
                <w:lang w:eastAsia="tr-TR"/>
              </w:rPr>
              <w:t>Bcası</w:t>
            </w:r>
            <w:proofErr w:type="spellEnd"/>
            <w:r>
              <w:rPr>
                <w:i/>
                <w:sz w:val="20"/>
                <w:szCs w:val="20"/>
                <w:lang w:eastAsia="tr-TR"/>
              </w:rPr>
              <w:t xml:space="preserve"> </w:t>
            </w:r>
            <w:bookmarkEnd w:id="1"/>
            <w:bookmarkEnd w:id="2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9C2" w:rsidRDefault="00A749C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bookmarkStart w:id="3" w:name="OLE_LINK5"/>
            <w:bookmarkStart w:id="4" w:name="OLE_LINK6"/>
            <w:bookmarkStart w:id="5" w:name="OLE_LINK7"/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Var /Yok /Sayısı</w:t>
            </w:r>
            <w:bookmarkEnd w:id="3"/>
            <w:bookmarkEnd w:id="4"/>
            <w:bookmarkEnd w:id="5"/>
          </w:p>
        </w:tc>
        <w:tc>
          <w:tcPr>
            <w:tcW w:w="3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9C2" w:rsidRDefault="00A749C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9C2" w:rsidRDefault="00A749C2">
            <w:pPr>
              <w:jc w:val="left"/>
              <w:rPr>
                <w:sz w:val="20"/>
                <w:szCs w:val="20"/>
                <w:lang w:eastAsia="tr-TR"/>
              </w:rPr>
            </w:pPr>
          </w:p>
        </w:tc>
      </w:tr>
      <w:tr w:rsidR="00A749C2" w:rsidTr="00A749C2">
        <w:trPr>
          <w:trHeight w:val="3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9C2" w:rsidRDefault="00A749C2" w:rsidP="00A749C2">
            <w:pPr>
              <w:jc w:val="left"/>
              <w:rPr>
                <w:i/>
                <w:sz w:val="20"/>
                <w:szCs w:val="20"/>
                <w:lang w:eastAsia="tr-TR"/>
              </w:rPr>
            </w:pPr>
            <w:r>
              <w:rPr>
                <w:i/>
                <w:sz w:val="20"/>
                <w:szCs w:val="20"/>
                <w:lang w:eastAsia="tr-TR"/>
              </w:rPr>
              <w:t xml:space="preserve">Yağmur </w:t>
            </w:r>
            <w:r>
              <w:rPr>
                <w:i/>
                <w:sz w:val="20"/>
                <w:szCs w:val="20"/>
                <w:lang w:eastAsia="tr-TR"/>
              </w:rPr>
              <w:t xml:space="preserve">Parsel </w:t>
            </w:r>
            <w:proofErr w:type="spellStart"/>
            <w:r>
              <w:rPr>
                <w:i/>
                <w:sz w:val="20"/>
                <w:szCs w:val="20"/>
                <w:lang w:eastAsia="tr-TR"/>
              </w:rPr>
              <w:t>Bcası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9C2" w:rsidRDefault="00A749C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Var /Yok /Sayısı</w:t>
            </w:r>
          </w:p>
        </w:tc>
        <w:tc>
          <w:tcPr>
            <w:tcW w:w="3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9C2" w:rsidRDefault="00A749C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9C2" w:rsidRDefault="00A749C2">
            <w:pPr>
              <w:jc w:val="left"/>
              <w:rPr>
                <w:sz w:val="20"/>
                <w:szCs w:val="20"/>
                <w:lang w:eastAsia="tr-TR"/>
              </w:rPr>
            </w:pPr>
          </w:p>
        </w:tc>
      </w:tr>
      <w:tr w:rsidR="00020F29" w:rsidTr="00A749C2">
        <w:trPr>
          <w:trHeight w:val="379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F29" w:rsidRDefault="00020F29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Proses Kaynaklı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Atıksu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Var mı?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F29" w:rsidRDefault="00020F29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.......................</w:t>
            </w:r>
            <w:proofErr w:type="gramEnd"/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F29" w:rsidRDefault="00020F29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Miktarı </w:t>
            </w:r>
          </w:p>
          <w:p w:rsidR="00020F29" w:rsidRDefault="00020F29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(m</w:t>
            </w: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/Ay)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F29" w:rsidRDefault="00020F29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..............................</w:t>
            </w:r>
            <w:proofErr w:type="gram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0F29" w:rsidRDefault="00020F29">
            <w:pPr>
              <w:jc w:val="left"/>
              <w:rPr>
                <w:sz w:val="20"/>
                <w:szCs w:val="20"/>
                <w:lang w:eastAsia="tr-TR"/>
              </w:rPr>
            </w:pPr>
          </w:p>
        </w:tc>
      </w:tr>
      <w:tr w:rsidR="00020F29" w:rsidTr="00A749C2">
        <w:trPr>
          <w:trHeight w:val="275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29" w:rsidRDefault="00020F29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  <w:p w:rsidR="00020F29" w:rsidRDefault="00020F29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Kanalizasyona Vereceğiniz                            Toplam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Atıksu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Miktarı Nedir?</w:t>
            </w:r>
          </w:p>
          <w:p w:rsidR="00020F29" w:rsidRDefault="00020F29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  <w:p w:rsidR="00020F29" w:rsidRDefault="00020F29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F29" w:rsidRDefault="00020F29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Ortalama Miktar (m</w:t>
            </w: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/Ay)</w:t>
            </w:r>
          </w:p>
        </w:tc>
        <w:tc>
          <w:tcPr>
            <w:tcW w:w="15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F29" w:rsidRDefault="00020F29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En Fazla Miktar </w:t>
            </w:r>
          </w:p>
          <w:p w:rsidR="00020F29" w:rsidRDefault="00020F29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(m</w:t>
            </w: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/Ay)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F29" w:rsidRDefault="00020F29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AÇIKLAMA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0F29" w:rsidRDefault="00020F29">
            <w:pPr>
              <w:jc w:val="left"/>
              <w:rPr>
                <w:sz w:val="20"/>
                <w:szCs w:val="20"/>
                <w:lang w:eastAsia="tr-TR"/>
              </w:rPr>
            </w:pPr>
          </w:p>
        </w:tc>
      </w:tr>
      <w:tr w:rsidR="00020F29" w:rsidTr="00A749C2">
        <w:trPr>
          <w:trHeight w:val="41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F29" w:rsidRDefault="00020F29">
            <w:pPr>
              <w:jc w:val="left"/>
              <w:rPr>
                <w:i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F29" w:rsidRDefault="00020F29">
            <w:pPr>
              <w:jc w:val="left"/>
              <w:rPr>
                <w:i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F29" w:rsidRDefault="00020F29">
            <w:pPr>
              <w:jc w:val="left"/>
              <w:rPr>
                <w:i/>
                <w:sz w:val="20"/>
                <w:szCs w:val="20"/>
                <w:lang w:eastAsia="tr-TR"/>
              </w:rPr>
            </w:pPr>
          </w:p>
        </w:tc>
        <w:tc>
          <w:tcPr>
            <w:tcW w:w="23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29" w:rsidRDefault="00020F29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Evsel+Endüstriyel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)</w:t>
            </w:r>
          </w:p>
          <w:p w:rsidR="00020F29" w:rsidRDefault="00020F29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  <w:p w:rsidR="00020F29" w:rsidRDefault="00020F29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  <w:p w:rsidR="00020F29" w:rsidRDefault="00020F29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................................</w:t>
            </w:r>
            <w:proofErr w:type="gram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0F29" w:rsidRDefault="00020F29">
            <w:pPr>
              <w:jc w:val="left"/>
              <w:rPr>
                <w:sz w:val="20"/>
                <w:szCs w:val="20"/>
                <w:lang w:eastAsia="tr-TR"/>
              </w:rPr>
            </w:pPr>
          </w:p>
        </w:tc>
      </w:tr>
      <w:tr w:rsidR="00020F29" w:rsidTr="00A749C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F29" w:rsidRDefault="00020F29">
            <w:pPr>
              <w:jc w:val="left"/>
              <w:rPr>
                <w:i/>
                <w:sz w:val="20"/>
                <w:szCs w:val="20"/>
                <w:lang w:eastAsia="tr-TR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F29" w:rsidRDefault="00020F29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.......................</w:t>
            </w:r>
            <w:proofErr w:type="gramEnd"/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F29" w:rsidRDefault="00020F29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.....................</w:t>
            </w:r>
            <w:proofErr w:type="gramEnd"/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F29" w:rsidRDefault="00020F29">
            <w:pPr>
              <w:jc w:val="left"/>
              <w:rPr>
                <w:i/>
                <w:sz w:val="20"/>
                <w:szCs w:val="20"/>
                <w:lang w:eastAsia="tr-T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0F29" w:rsidRDefault="00020F29">
            <w:pPr>
              <w:rPr>
                <w:i/>
              </w:rPr>
            </w:pPr>
            <w:r>
              <w:rPr>
                <w:i/>
              </w:rPr>
              <w:t> </w:t>
            </w:r>
          </w:p>
        </w:tc>
      </w:tr>
      <w:tr w:rsidR="00020F29" w:rsidTr="00A749C2">
        <w:trPr>
          <w:trHeight w:val="48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F29" w:rsidRDefault="00020F29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Atıksu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Türü Nedir?                                 (Evsel, Endüstriyel, Ön Arıtma Çıkışı)</w:t>
            </w:r>
          </w:p>
        </w:tc>
        <w:tc>
          <w:tcPr>
            <w:tcW w:w="5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F29" w:rsidRDefault="00020F29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.........................</w:t>
            </w:r>
            <w:proofErr w:type="gram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0F29" w:rsidRDefault="00020F29">
            <w:pPr>
              <w:jc w:val="left"/>
              <w:rPr>
                <w:sz w:val="20"/>
                <w:szCs w:val="20"/>
                <w:lang w:eastAsia="tr-TR"/>
              </w:rPr>
            </w:pPr>
          </w:p>
        </w:tc>
      </w:tr>
      <w:tr w:rsidR="00020F29" w:rsidTr="00A749C2">
        <w:trPr>
          <w:trHeight w:val="31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F29" w:rsidRDefault="00020F29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Ön Arıtma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Varmı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5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F29" w:rsidRDefault="00020F29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.........................</w:t>
            </w:r>
            <w:proofErr w:type="gram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0F29" w:rsidRDefault="00020F29">
            <w:pPr>
              <w:jc w:val="left"/>
              <w:rPr>
                <w:sz w:val="20"/>
                <w:szCs w:val="20"/>
                <w:lang w:eastAsia="tr-TR"/>
              </w:rPr>
            </w:pPr>
          </w:p>
        </w:tc>
      </w:tr>
      <w:tr w:rsidR="00020F29" w:rsidTr="00A749C2">
        <w:trPr>
          <w:trHeight w:val="343"/>
        </w:trPr>
        <w:tc>
          <w:tcPr>
            <w:tcW w:w="90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F29" w:rsidRDefault="00020F29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YETKİLİ KİŞİ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0F29" w:rsidRDefault="00020F29">
            <w:pPr>
              <w:jc w:val="left"/>
              <w:rPr>
                <w:sz w:val="20"/>
                <w:szCs w:val="20"/>
                <w:lang w:eastAsia="tr-TR"/>
              </w:rPr>
            </w:pPr>
          </w:p>
        </w:tc>
      </w:tr>
      <w:tr w:rsidR="00020F29" w:rsidTr="00A749C2">
        <w:trPr>
          <w:trHeight w:val="347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F29" w:rsidRDefault="00020F29">
            <w:pPr>
              <w:pStyle w:val="Default"/>
              <w:jc w:val="right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Adı  Soyadı</w:t>
            </w:r>
            <w:proofErr w:type="gramEnd"/>
          </w:p>
        </w:tc>
        <w:tc>
          <w:tcPr>
            <w:tcW w:w="5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F29" w:rsidRDefault="00020F29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............................</w:t>
            </w:r>
            <w:proofErr w:type="gram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0F29" w:rsidRDefault="00020F29">
            <w:pPr>
              <w:jc w:val="left"/>
              <w:rPr>
                <w:sz w:val="20"/>
                <w:szCs w:val="20"/>
                <w:lang w:eastAsia="tr-TR"/>
              </w:rPr>
            </w:pPr>
          </w:p>
        </w:tc>
      </w:tr>
      <w:tr w:rsidR="00020F29" w:rsidTr="00A749C2">
        <w:trPr>
          <w:trHeight w:val="292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F29" w:rsidRDefault="00020F29">
            <w:pPr>
              <w:pStyle w:val="Default"/>
              <w:jc w:val="right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Görevi  </w:t>
            </w:r>
          </w:p>
        </w:tc>
        <w:tc>
          <w:tcPr>
            <w:tcW w:w="5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F29" w:rsidRDefault="00020F29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............................</w:t>
            </w:r>
            <w:proofErr w:type="gram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0F29" w:rsidRDefault="00020F29">
            <w:pPr>
              <w:jc w:val="left"/>
              <w:rPr>
                <w:sz w:val="20"/>
                <w:szCs w:val="20"/>
                <w:lang w:eastAsia="tr-TR"/>
              </w:rPr>
            </w:pPr>
          </w:p>
        </w:tc>
      </w:tr>
      <w:tr w:rsidR="00020F29" w:rsidTr="00A749C2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0F29" w:rsidRDefault="00020F29">
            <w:pPr>
              <w:jc w:val="left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0F29" w:rsidRDefault="00020F29">
            <w:pPr>
              <w:jc w:val="left"/>
              <w:rPr>
                <w:sz w:val="20"/>
                <w:szCs w:val="20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0F29" w:rsidRDefault="00020F29">
            <w:pPr>
              <w:jc w:val="left"/>
              <w:rPr>
                <w:sz w:val="20"/>
                <w:szCs w:val="20"/>
                <w:lang w:eastAsia="tr-T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0F29" w:rsidRDefault="00020F29">
            <w:pPr>
              <w:jc w:val="left"/>
              <w:rPr>
                <w:sz w:val="20"/>
                <w:szCs w:val="20"/>
                <w:lang w:eastAsia="tr-T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0F29" w:rsidRDefault="00020F29">
            <w:pPr>
              <w:jc w:val="left"/>
              <w:rPr>
                <w:sz w:val="20"/>
                <w:szCs w:val="20"/>
                <w:lang w:eastAsia="tr-T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0F29" w:rsidRDefault="00020F29">
            <w:pPr>
              <w:jc w:val="left"/>
              <w:rPr>
                <w:sz w:val="20"/>
                <w:szCs w:val="20"/>
                <w:lang w:eastAsia="tr-TR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0F29" w:rsidRDefault="00020F29">
            <w:pPr>
              <w:jc w:val="left"/>
              <w:rPr>
                <w:sz w:val="20"/>
                <w:szCs w:val="20"/>
                <w:lang w:eastAsia="tr-T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0F29" w:rsidRDefault="00020F29">
            <w:r>
              <w:t> </w:t>
            </w:r>
          </w:p>
        </w:tc>
      </w:tr>
    </w:tbl>
    <w:p w:rsidR="00020F29" w:rsidRDefault="00020F29" w:rsidP="00020F29">
      <w:pPr>
        <w:pStyle w:val="Default"/>
        <w:jc w:val="both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 xml:space="preserve">OSB Mevzuatı ile OSB İç Talimatları ile Çevre Kanunu ve </w:t>
      </w:r>
      <w:proofErr w:type="gramStart"/>
      <w:r>
        <w:rPr>
          <w:rFonts w:ascii="Times New Roman" w:hAnsi="Times New Roman" w:cs="Times New Roman"/>
          <w:b/>
          <w:i/>
          <w:color w:val="auto"/>
        </w:rPr>
        <w:t>yönetmeliklerine  uygun</w:t>
      </w:r>
      <w:proofErr w:type="gramEnd"/>
      <w:r>
        <w:rPr>
          <w:rFonts w:ascii="Times New Roman" w:hAnsi="Times New Roman" w:cs="Times New Roman"/>
          <w:b/>
          <w:i/>
          <w:color w:val="auto"/>
        </w:rPr>
        <w:t xml:space="preserve"> faaliyet göstereceğimizi ve yukarıdaki bilgilerin doğruluğunu beyan eder yanlış bilgi bulunması durumunda her türlü cezai işlemi kabul edeceğimi ve taahhüt ederim. </w:t>
      </w:r>
    </w:p>
    <w:p w:rsidR="00020F29" w:rsidRDefault="00020F29" w:rsidP="00020F29">
      <w:pPr>
        <w:pStyle w:val="Default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 xml:space="preserve">Saygılarımızla, </w:t>
      </w:r>
    </w:p>
    <w:p w:rsidR="00020F29" w:rsidRDefault="00020F29" w:rsidP="00020F29">
      <w:pPr>
        <w:rPr>
          <w:i/>
          <w:szCs w:val="26"/>
        </w:rPr>
      </w:pPr>
      <w:r>
        <w:rPr>
          <w:i/>
          <w:sz w:val="28"/>
          <w:szCs w:val="28"/>
          <w:u w:val="single"/>
          <w:lang w:eastAsia="tr-TR"/>
        </w:rPr>
        <w:t xml:space="preserve">Ad </w:t>
      </w:r>
      <w:proofErr w:type="spellStart"/>
      <w:r>
        <w:rPr>
          <w:i/>
          <w:sz w:val="28"/>
          <w:szCs w:val="28"/>
          <w:u w:val="single"/>
          <w:lang w:eastAsia="tr-TR"/>
        </w:rPr>
        <w:t>Soyad</w:t>
      </w:r>
      <w:proofErr w:type="spellEnd"/>
      <w:r>
        <w:rPr>
          <w:i/>
          <w:sz w:val="28"/>
          <w:szCs w:val="28"/>
          <w:lang w:eastAsia="tr-TR"/>
        </w:rPr>
        <w:t xml:space="preserve">                         </w:t>
      </w:r>
      <w:r>
        <w:rPr>
          <w:i/>
          <w:sz w:val="28"/>
          <w:szCs w:val="28"/>
          <w:u w:val="single"/>
          <w:lang w:eastAsia="tr-TR"/>
        </w:rPr>
        <w:t>İmza</w:t>
      </w:r>
      <w:r>
        <w:rPr>
          <w:i/>
          <w:sz w:val="28"/>
          <w:szCs w:val="28"/>
          <w:lang w:eastAsia="tr-TR"/>
        </w:rPr>
        <w:t xml:space="preserve">                              </w:t>
      </w:r>
      <w:r>
        <w:rPr>
          <w:i/>
          <w:sz w:val="28"/>
          <w:szCs w:val="28"/>
          <w:u w:val="single"/>
          <w:lang w:eastAsia="tr-TR"/>
        </w:rPr>
        <w:t>Kaşe</w:t>
      </w:r>
      <w:r>
        <w:rPr>
          <w:i/>
          <w:sz w:val="28"/>
          <w:szCs w:val="28"/>
          <w:lang w:eastAsia="tr-TR"/>
        </w:rPr>
        <w:t xml:space="preserve">                               </w:t>
      </w:r>
      <w:r>
        <w:rPr>
          <w:i/>
          <w:sz w:val="28"/>
          <w:szCs w:val="28"/>
          <w:u w:val="single"/>
          <w:lang w:eastAsia="tr-TR"/>
        </w:rPr>
        <w:t>Tarih</w:t>
      </w:r>
    </w:p>
    <w:p w:rsidR="00395112" w:rsidRDefault="00395112">
      <w:bookmarkStart w:id="6" w:name="_GoBack"/>
      <w:bookmarkEnd w:id="6"/>
    </w:p>
    <w:sectPr w:rsidR="00395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AF2"/>
    <w:rsid w:val="00020F29"/>
    <w:rsid w:val="00395112"/>
    <w:rsid w:val="00A749C2"/>
    <w:rsid w:val="00CF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F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20F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F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20F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2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2261</Characters>
  <Application>Microsoft Office Word</Application>
  <DocSecurity>0</DocSecurity>
  <Lines>18</Lines>
  <Paragraphs>5</Paragraphs>
  <ScaleCrop>false</ScaleCrop>
  <Company>Hewlett-Packard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</dc:creator>
  <cp:keywords/>
  <dc:description/>
  <cp:lastModifiedBy>MUSTAFA</cp:lastModifiedBy>
  <cp:revision>5</cp:revision>
  <dcterms:created xsi:type="dcterms:W3CDTF">2017-06-13T08:59:00Z</dcterms:created>
  <dcterms:modified xsi:type="dcterms:W3CDTF">2017-06-13T09:02:00Z</dcterms:modified>
</cp:coreProperties>
</file>