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7EB9" w14:textId="13A9AFFB" w:rsidR="004D228C" w:rsidRDefault="004D228C" w:rsidP="004D2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0FD48" w14:textId="77777777" w:rsidR="003E43B7" w:rsidRDefault="003E43B7" w:rsidP="004D2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5A748" w14:textId="77777777" w:rsidR="004D228C" w:rsidRDefault="004D228C" w:rsidP="004D2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EF2F0" w14:textId="20423AC7" w:rsidR="004D228C" w:rsidRDefault="004D228C" w:rsidP="004D22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FAALiYET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YASAĞINA İLİŞKİN BEYAN</w:t>
      </w:r>
    </w:p>
    <w:p w14:paraId="1DFFA8A4" w14:textId="77777777" w:rsidR="004D228C" w:rsidRDefault="004D228C" w:rsidP="004D22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CE57631" w14:textId="6D0473C2" w:rsidR="004D228C" w:rsidRDefault="004D228C" w:rsidP="003E4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Elektrik Piyasasında Lisanssız Elektrik Üretim Yönetmeliği'nin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37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nci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maddesinin</w:t>
      </w:r>
      <w:r w:rsidR="003E43B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onuncu fı</w:t>
      </w:r>
      <w:r>
        <w:rPr>
          <w:rFonts w:ascii="Times New Roman" w:hAnsi="Times New Roman" w:cs="Times New Roman"/>
          <w:sz w:val="24"/>
          <w:szCs w:val="24"/>
        </w:rPr>
        <w:t>kras</w:t>
      </w:r>
      <w:r>
        <w:rPr>
          <w:rFonts w:ascii="TimesNewRomanPSMT" w:hAnsi="TimesNewRomanPSMT" w:cs="TimesNewRomanPSMT"/>
          <w:sz w:val="24"/>
          <w:szCs w:val="24"/>
        </w:rPr>
        <w:t>ı kapsamında dağıtım ve görevli tedarik şirketleri ile;</w:t>
      </w:r>
    </w:p>
    <w:p w14:paraId="0D7FC6EC" w14:textId="77777777" w:rsidR="004D228C" w:rsidRDefault="004D228C" w:rsidP="004D22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2892072" w14:textId="0A8DC3C3" w:rsidR="004D228C" w:rsidRPr="004D228C" w:rsidRDefault="004D228C" w:rsidP="004D228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D228C">
        <w:rPr>
          <w:rFonts w:ascii="TimesNewRomanPSMT" w:hAnsi="TimesNewRomanPSMT" w:cs="TimesNewRomanPSMT"/>
          <w:sz w:val="24"/>
          <w:szCs w:val="24"/>
        </w:rPr>
        <w:t>Doğrudan veya dolaylı ortaklığım veya ortaklığımızın ve bu kapsama giren gerçek</w:t>
      </w:r>
      <w:r w:rsidRPr="004D228C">
        <w:rPr>
          <w:rFonts w:ascii="TimesNewRomanPSMT" w:hAnsi="TimesNewRomanPSMT" w:cs="TimesNewRomanPSMT"/>
          <w:sz w:val="24"/>
          <w:szCs w:val="24"/>
        </w:rPr>
        <w:t xml:space="preserve"> </w:t>
      </w:r>
      <w:r w:rsidRPr="004D228C">
        <w:rPr>
          <w:rFonts w:ascii="TimesNewRomanPSMT" w:hAnsi="TimesNewRomanPSMT" w:cs="TimesNewRomanPSMT"/>
          <w:sz w:val="24"/>
          <w:szCs w:val="24"/>
        </w:rPr>
        <w:t>kişiler ile birinci derece akrabalık ilişkimin veya ilişkimizin bulunmadığını,</w:t>
      </w:r>
    </w:p>
    <w:p w14:paraId="2EF958D6" w14:textId="1AB1E330" w:rsidR="004D228C" w:rsidRPr="004D228C" w:rsidRDefault="004D228C" w:rsidP="004D228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D228C">
        <w:rPr>
          <w:rFonts w:ascii="TimesNewRomanPSMT" w:hAnsi="TimesNewRomanPSMT" w:cs="TimesNewRomanPSMT"/>
          <w:sz w:val="24"/>
          <w:szCs w:val="24"/>
        </w:rPr>
        <w:t>Bu tüzel kişilerin doğrudan ye dolaylı ortaklarında istihdam edilmediğimi,</w:t>
      </w:r>
    </w:p>
    <w:p w14:paraId="02F83BDD" w14:textId="1765F68B" w:rsidR="004D228C" w:rsidRPr="004D228C" w:rsidRDefault="004D228C" w:rsidP="004D228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D228C">
        <w:rPr>
          <w:rFonts w:ascii="TimesNewRomanPSMT" w:hAnsi="TimesNewRomanPSMT" w:cs="TimesNewRomanPSMT"/>
          <w:sz w:val="24"/>
          <w:szCs w:val="24"/>
        </w:rPr>
        <w:t>Bu tüzel kişilerin doğrudan ve dolaylı ortaklarında istihdam edilen kişilerle birinci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D228C">
        <w:rPr>
          <w:rFonts w:ascii="TimesNewRomanPSMT" w:hAnsi="TimesNewRomanPSMT" w:cs="TimesNewRomanPSMT"/>
          <w:sz w:val="24"/>
          <w:szCs w:val="24"/>
        </w:rPr>
        <w:t>derece akrabalık ilişkim veya ilişkimizin olmadığını,</w:t>
      </w:r>
    </w:p>
    <w:p w14:paraId="10A6E330" w14:textId="786FAB85" w:rsidR="004D228C" w:rsidRPr="003E43B7" w:rsidRDefault="004D228C" w:rsidP="003E43B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E43B7">
        <w:rPr>
          <w:rFonts w:ascii="TimesNewRomanPSMT" w:hAnsi="TimesNewRomanPSMT" w:cs="TimesNewRomanPSMT"/>
          <w:sz w:val="24"/>
          <w:szCs w:val="24"/>
        </w:rPr>
        <w:t xml:space="preserve">Bu şirketlerin doğrudan ye dolaylı </w:t>
      </w:r>
      <w:r w:rsidRPr="003E43B7">
        <w:rPr>
          <w:rFonts w:ascii="Times New Roman" w:hAnsi="Times New Roman" w:cs="Times New Roman"/>
          <w:sz w:val="24"/>
          <w:szCs w:val="24"/>
        </w:rPr>
        <w:t>or</w:t>
      </w:r>
      <w:r w:rsidRPr="003E43B7">
        <w:rPr>
          <w:rFonts w:ascii="TimesNewRomanPSMT" w:hAnsi="TimesNewRomanPSMT" w:cs="TimesNewRomanPSMT"/>
          <w:sz w:val="24"/>
          <w:szCs w:val="24"/>
        </w:rPr>
        <w:t xml:space="preserve">takları </w:t>
      </w:r>
      <w:r w:rsidRPr="003E43B7">
        <w:rPr>
          <w:rFonts w:ascii="Times New Roman" w:hAnsi="Times New Roman" w:cs="Times New Roman"/>
          <w:sz w:val="24"/>
          <w:szCs w:val="24"/>
        </w:rPr>
        <w:t>ile bu kapsama girenlerde istihdam</w:t>
      </w:r>
      <w:r w:rsidR="003E43B7">
        <w:rPr>
          <w:rFonts w:ascii="Times New Roman" w:hAnsi="Times New Roman" w:cs="Times New Roman"/>
          <w:sz w:val="24"/>
          <w:szCs w:val="24"/>
        </w:rPr>
        <w:t xml:space="preserve"> </w:t>
      </w:r>
      <w:r w:rsidRPr="003E43B7">
        <w:rPr>
          <w:rFonts w:ascii="TimesNewRomanPSMT" w:hAnsi="TimesNewRomanPSMT" w:cs="TimesNewRomanPSMT"/>
          <w:sz w:val="24"/>
          <w:szCs w:val="24"/>
        </w:rPr>
        <w:t>edilenler ve bu kapsama giren kiş</w:t>
      </w:r>
      <w:r w:rsidRPr="003E43B7">
        <w:rPr>
          <w:rFonts w:ascii="Times New Roman" w:hAnsi="Times New Roman" w:cs="Times New Roman"/>
          <w:sz w:val="24"/>
          <w:szCs w:val="24"/>
        </w:rPr>
        <w:t>il</w:t>
      </w:r>
      <w:r w:rsidRPr="003E43B7">
        <w:rPr>
          <w:rFonts w:ascii="TimesNewRomanPSMT" w:hAnsi="TimesNewRomanPSMT" w:cs="TimesNewRomanPSMT"/>
          <w:sz w:val="24"/>
          <w:szCs w:val="24"/>
        </w:rPr>
        <w:t>erin birinci derece akrabalarının kontrolün</w:t>
      </w:r>
      <w:r w:rsidRPr="003E43B7">
        <w:rPr>
          <w:rFonts w:ascii="Times New Roman" w:hAnsi="Times New Roman" w:cs="Times New Roman"/>
          <w:sz w:val="24"/>
          <w:szCs w:val="24"/>
        </w:rPr>
        <w:t>de olan</w:t>
      </w:r>
      <w:r w:rsidR="003E43B7">
        <w:rPr>
          <w:rFonts w:ascii="Times New Roman" w:hAnsi="Times New Roman" w:cs="Times New Roman"/>
          <w:sz w:val="24"/>
          <w:szCs w:val="24"/>
        </w:rPr>
        <w:t xml:space="preserve"> </w:t>
      </w:r>
      <w:r w:rsidRPr="003E43B7">
        <w:rPr>
          <w:rFonts w:ascii="Times New Roman" w:hAnsi="Times New Roman" w:cs="Times New Roman"/>
          <w:sz w:val="24"/>
          <w:szCs w:val="24"/>
        </w:rPr>
        <w:t>t</w:t>
      </w:r>
      <w:r w:rsidRPr="003E43B7">
        <w:rPr>
          <w:rFonts w:ascii="TimesNewRomanPSMT" w:hAnsi="TimesNewRomanPSMT" w:cs="TimesNewRomanPSMT"/>
          <w:sz w:val="24"/>
          <w:szCs w:val="24"/>
        </w:rPr>
        <w:t>ü</w:t>
      </w:r>
      <w:r w:rsidRPr="003E43B7">
        <w:rPr>
          <w:rFonts w:ascii="Times New Roman" w:hAnsi="Times New Roman" w:cs="Times New Roman"/>
          <w:sz w:val="24"/>
          <w:szCs w:val="24"/>
        </w:rPr>
        <w:t>zel ki</w:t>
      </w:r>
      <w:r w:rsidRPr="003E43B7">
        <w:rPr>
          <w:rFonts w:ascii="TimesNewRomanPSMT" w:hAnsi="TimesNewRomanPSMT" w:cs="TimesNewRomanPSMT"/>
          <w:sz w:val="24"/>
          <w:szCs w:val="24"/>
        </w:rPr>
        <w:t>ş</w:t>
      </w:r>
      <w:r w:rsidRPr="003E43B7">
        <w:rPr>
          <w:rFonts w:ascii="Times New Roman" w:hAnsi="Times New Roman" w:cs="Times New Roman"/>
          <w:sz w:val="24"/>
          <w:szCs w:val="24"/>
        </w:rPr>
        <w:t>ilerle ilgim olmad</w:t>
      </w:r>
      <w:r w:rsidRPr="003E43B7">
        <w:rPr>
          <w:rFonts w:ascii="TimesNewRomanPSMT" w:hAnsi="TimesNewRomanPSMT" w:cs="TimesNewRomanPSMT"/>
          <w:sz w:val="24"/>
          <w:szCs w:val="24"/>
        </w:rPr>
        <w:t>ığını,</w:t>
      </w:r>
      <w:r w:rsidR="003E43B7">
        <w:rPr>
          <w:rFonts w:ascii="TimesNewRomanPSMT" w:hAnsi="TimesNewRomanPSMT" w:cs="TimesNewRomanPSMT"/>
          <w:sz w:val="24"/>
          <w:szCs w:val="24"/>
        </w:rPr>
        <w:t xml:space="preserve"> </w:t>
      </w:r>
      <w:r w:rsidRPr="003E43B7">
        <w:rPr>
          <w:rFonts w:ascii="Times New Roman" w:hAnsi="Times New Roman" w:cs="Times New Roman"/>
          <w:sz w:val="24"/>
          <w:szCs w:val="24"/>
        </w:rPr>
        <w:t>beyan ederim.</w:t>
      </w:r>
    </w:p>
    <w:p w14:paraId="196E4DFD" w14:textId="77777777" w:rsidR="004D228C" w:rsidRDefault="004D228C" w:rsidP="004D2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359DECE1" w14:textId="539B9B82" w:rsidR="004D228C" w:rsidRPr="003E43B7" w:rsidRDefault="004D228C" w:rsidP="003E4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İşbu beyanımın gerçek dışı </w:t>
      </w:r>
      <w:r>
        <w:rPr>
          <w:rFonts w:ascii="Times New Roman" w:hAnsi="Times New Roman" w:cs="Times New Roman"/>
          <w:sz w:val="24"/>
          <w:szCs w:val="24"/>
        </w:rPr>
        <w:t>oldu</w:t>
      </w:r>
      <w:r>
        <w:rPr>
          <w:rFonts w:ascii="TimesNewRomanPSMT" w:hAnsi="TimesNewRomanPSMT" w:cs="TimesNewRomanPSMT"/>
          <w:sz w:val="24"/>
          <w:szCs w:val="24"/>
        </w:rPr>
        <w:t>ğunun tespiti halinde Yönetmeliğ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34 üncü</w:t>
      </w:r>
      <w:proofErr w:type="gramEnd"/>
      <w:r w:rsidR="003E43B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maddesinin dördüncü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NewRomanPSMT" w:hAnsi="TimesNewRomanPSMT" w:cs="TimesNewRomanPSMT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kras</w:t>
      </w:r>
      <w:r>
        <w:rPr>
          <w:rFonts w:ascii="TimesNewRomanPSMT" w:hAnsi="TimesNewRomanPSMT" w:cs="TimesNewRomanPSMT"/>
          <w:sz w:val="24"/>
          <w:szCs w:val="24"/>
        </w:rPr>
        <w:t>ı kapsamın</w:t>
      </w:r>
      <w:r>
        <w:rPr>
          <w:rFonts w:ascii="Times New Roman" w:hAnsi="Times New Roman" w:cs="Times New Roman"/>
          <w:sz w:val="24"/>
          <w:szCs w:val="24"/>
        </w:rPr>
        <w:t>da i</w:t>
      </w:r>
      <w:r>
        <w:rPr>
          <w:rFonts w:ascii="TimesNewRomanPSMT" w:hAnsi="TimesNewRomanPSMT" w:cs="TimesNewRomanPSMT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lem tesis edilece</w:t>
      </w:r>
      <w:r>
        <w:rPr>
          <w:rFonts w:ascii="TimesNewRomanPSMT" w:hAnsi="TimesNewRomanPSMT" w:cs="TimesNewRomanPSMT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 xml:space="preserve">ini kabul ve </w:t>
      </w:r>
      <w:r>
        <w:rPr>
          <w:rFonts w:ascii="TimesNewRomanPSMT" w:hAnsi="TimesNewRomanPSMT" w:cs="TimesNewRomanPSMT"/>
          <w:sz w:val="24"/>
          <w:szCs w:val="24"/>
        </w:rPr>
        <w:t>taahhüt</w:t>
      </w:r>
      <w:r w:rsidR="003E43B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ederim.</w:t>
      </w:r>
    </w:p>
    <w:p w14:paraId="44D22612" w14:textId="77777777" w:rsidR="004D228C" w:rsidRDefault="004D228C" w:rsidP="004D228C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14:paraId="468D28E9" w14:textId="77777777" w:rsidR="004D228C" w:rsidRDefault="004D228C" w:rsidP="004D228C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14:paraId="060501B0" w14:textId="77777777" w:rsidR="004D228C" w:rsidRDefault="004D228C" w:rsidP="004D228C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NewRomanPSMT" w:hAnsi="TimesNewRomanPSMT" w:cs="TimesNewRomanPSMT"/>
          <w:sz w:val="24"/>
          <w:szCs w:val="24"/>
        </w:rPr>
      </w:pPr>
    </w:p>
    <w:p w14:paraId="069544D1" w14:textId="30674D16" w:rsidR="004D228C" w:rsidRDefault="004D228C" w:rsidP="004D228C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…../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NewRomanPSMT" w:hAnsi="TimesNewRomanPSMT" w:cs="TimesNewRomanPSMT"/>
          <w:sz w:val="24"/>
          <w:szCs w:val="24"/>
        </w:rPr>
        <w:t>…./….</w:t>
      </w:r>
    </w:p>
    <w:p w14:paraId="277DA792" w14:textId="77777777" w:rsidR="004D228C" w:rsidRDefault="004D228C" w:rsidP="004D228C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SOYAD</w:t>
      </w:r>
    </w:p>
    <w:p w14:paraId="1A9254DF" w14:textId="77777777" w:rsidR="004D228C" w:rsidRDefault="004D228C" w:rsidP="004D228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</w:t>
      </w:r>
    </w:p>
    <w:p w14:paraId="7ACEB7C4" w14:textId="77777777" w:rsidR="004D228C" w:rsidRDefault="004D228C" w:rsidP="004D228C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(Ka</w:t>
      </w:r>
      <w:r>
        <w:rPr>
          <w:rFonts w:ascii="TimesNewRomanPSMT" w:hAnsi="TimesNewRomanPSMT" w:cs="TimesNewRomanPSMT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e)</w:t>
      </w:r>
    </w:p>
    <w:p w14:paraId="2BA40886" w14:textId="676CC25A" w:rsidR="006F5D3A" w:rsidRDefault="004D228C" w:rsidP="004D228C">
      <w:pPr>
        <w:ind w:left="4956" w:firstLine="708"/>
        <w:jc w:val="center"/>
      </w:pPr>
      <w:r>
        <w:rPr>
          <w:rFonts w:ascii="TimesNewRomanPSMT" w:hAnsi="TimesNewRomanPSMT" w:cs="TimesNewRomanPSMT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mza</w:t>
      </w:r>
    </w:p>
    <w:sectPr w:rsidR="006F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A210B"/>
    <w:multiLevelType w:val="hybridMultilevel"/>
    <w:tmpl w:val="40989C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93"/>
    <w:rsid w:val="003E43B7"/>
    <w:rsid w:val="004D228C"/>
    <w:rsid w:val="006F5D3A"/>
    <w:rsid w:val="00E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E31E"/>
  <w15:chartTrackingRefBased/>
  <w15:docId w15:val="{59361DB4-14A2-4EFE-BFA7-D22DB74C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2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AYBEY</dc:creator>
  <cp:keywords/>
  <dc:description/>
  <cp:lastModifiedBy>Gökhan AYBEY</cp:lastModifiedBy>
  <cp:revision>2</cp:revision>
  <dcterms:created xsi:type="dcterms:W3CDTF">2022-03-31T11:43:00Z</dcterms:created>
  <dcterms:modified xsi:type="dcterms:W3CDTF">2022-03-31T11:47:00Z</dcterms:modified>
</cp:coreProperties>
</file>